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76" w:lineRule="auto"/>
      </w:pPr>
      <w:r>
        <w:rPr>
          <w:sz w:val="16"/>
          <w:szCs w:val="16"/>
          <w:color w:val="6B7280"/>
        </w:rPr>
        <w:t xml:space="preserve">kupbiz.pl · Wzory dokumentów M&amp;A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360" w:after="0" w:line="276" w:lineRule="auto"/>
      </w:pPr>
      <w:r>
        <w:rPr>
          <w:sz w:val="32"/>
          <w:szCs w:val="32"/>
          <w:b/>
        </w:rPr>
        <w:t xml:space="preserve">CHECKLISTA DUE DILIGENCE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Przedmiot badania:</w:t>
      </w:r>
      <w:r>
        <w:rPr>
          <w:sz w:val="21"/>
          <w:szCs w:val="21"/>
        </w:rPr>
        <w:t xml:space="preserve"> [NAZWA FIRMY]  ·  </w:t>
      </w:r>
      <w:r>
        <w:rPr>
          <w:sz w:val="21"/>
          <w:szCs w:val="21"/>
          <w:b/>
        </w:rPr>
        <w:t xml:space="preserve">Data rozpoczęcia:</w:t>
      </w:r>
      <w:r>
        <w:rPr>
          <w:sz w:val="21"/>
          <w:szCs w:val="21"/>
        </w:rPr>
        <w:t xml:space="preserve"> [DATA]  ·  </w:t>
      </w:r>
      <w:r>
        <w:rPr>
          <w:sz w:val="21"/>
          <w:szCs w:val="21"/>
          <w:b/>
        </w:rPr>
        <w:t xml:space="preserve">Prowadzący:</w:t>
      </w:r>
      <w:r>
        <w:rPr>
          <w:sz w:val="21"/>
          <w:szCs w:val="21"/>
        </w:rPr>
        <w:t xml:space="preserve"> [IMIĘ I NAZWISKO]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Status każdej pozycji: *otrzymano · brak · nie dotyczy*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1. Finanse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Sprawozdania finansowe lub KPiR za ostatnie 3 pełne lata obrotowe.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Dane finansowe za bieżący rok, narastająco, w ujęciu miesięcznym.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Rachunek zysków i strat w rozbiciu na miesiące — za ostatnie 24 miesiące.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Raporty fiskalne (dobowe i miesięczne) z kasy fiskalnej lub terminala płatniczego.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Wyciągi z rachunków firmowych za ostatnie 12 miesięcy.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Struktura przychodów: udział kanałów sprzedaży, sezonowość, top 10 klientów i ich udział w obrocie.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Struktura kosztów stałych i zmiennych, z wyszczególnieniem wynagrodzenia właściciela.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8.	</w:t>
      </w:r>
      <w:r>
        <w:rPr>
          <w:sz w:val="21"/>
          <w:szCs w:val="21"/>
        </w:rPr>
        <w:t xml:space="preserve">Wykaz wydatków jednorazowych i prywatnych rozliczanych przez firmę (normalizacja wyniku).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9.	</w:t>
      </w:r>
      <w:r>
        <w:rPr>
          <w:sz w:val="21"/>
          <w:szCs w:val="21"/>
        </w:rPr>
        <w:t xml:space="preserve">Lista należności z wiekowaniem oraz informacja o należnościach spornych i nieściągalnych.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10.	</w:t>
      </w:r>
      <w:r>
        <w:rPr>
          <w:sz w:val="21"/>
          <w:szCs w:val="21"/>
        </w:rPr>
        <w:t xml:space="preserve">Lista zobowiązań: kredyty, pożyczki, leasingi, faktoring, zobowiązania wobec dostawców.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11.	</w:t>
      </w:r>
      <w:r>
        <w:rPr>
          <w:sz w:val="21"/>
          <w:szCs w:val="21"/>
        </w:rPr>
        <w:t xml:space="preserve">Harmonogramy spłat i umowy kredytowe/leasingowe wraz z zapisami o zmianie właściciela.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12.	</w:t>
      </w:r>
      <w:r>
        <w:rPr>
          <w:sz w:val="21"/>
          <w:szCs w:val="21"/>
        </w:rPr>
        <w:t xml:space="preserve">Informacja o udzielonych i otrzymanych poręczeniach, zastawach, hipotekach.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2. Podatki i rozliczenia publicznoprawne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Deklaracje PIT/CIT za ostatnie 3 lata.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Pliki JPK_V7 za ostatnie 12 miesięcy.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Zaświadczenie z urzędu skarbowego o niezaleganiu w podatkach.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Zaświadczenie z ZUS o niezaleganiu w składkach.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Informacja o trwających lub zakończonych kontrolach podatkowych i ich wynikach.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Informacja o zaległościach rozłożonych na raty lub objętych układem.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Status podatnika VAT oraz rachunki zgłoszone na białej liście.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8.	</w:t>
      </w:r>
      <w:r>
        <w:rPr>
          <w:sz w:val="21"/>
          <w:szCs w:val="21"/>
        </w:rPr>
        <w:t xml:space="preserve">Dokumentacja cen transferowych — o ile występują transakcje z podmiotami powiązanymi.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3. Lokal, najem i środki trwałe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Umowa najmu lokalu wraz ze wszystkimi aneksami.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Zapis dotyczący cesji — czy wymaga zgody wynajmującego i na jakich warunkach.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Pozostały okres najmu, opcje przedłużenia i zasady waloryzacji czynszu.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Wysokość kaucji i zasady jej rozliczenia przy zmianie najemcy.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Informacja o odstępnym żądanym przez wynajmującego lub sprzedającego.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Protokół zdawczo-odbiorczy lokalu i dokumentacja stanu technicznego.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Historia płatności czynszu za ostatnie 12 miesięcy i oświadczenie o braku zaległości.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8.	</w:t>
      </w:r>
      <w:r>
        <w:rPr>
          <w:sz w:val="21"/>
          <w:szCs w:val="21"/>
        </w:rPr>
        <w:t xml:space="preserve">Wykaz środków trwałych i wyposażenia z wartościami i stanem technicznym.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9.	</w:t>
      </w:r>
      <w:r>
        <w:rPr>
          <w:sz w:val="21"/>
          <w:szCs w:val="21"/>
        </w:rPr>
        <w:t xml:space="preserve">Dokumenty własności kluczowych urządzeń (faktury) oraz karty gwarancyjne.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10.	</w:t>
      </w:r>
      <w:r>
        <w:rPr>
          <w:sz w:val="21"/>
          <w:szCs w:val="21"/>
        </w:rPr>
        <w:t xml:space="preserve">Umowy leasingu sprzętu i informacja o możliwości ich cesji.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11.	</w:t>
      </w:r>
      <w:r>
        <w:rPr>
          <w:sz w:val="21"/>
          <w:szCs w:val="21"/>
        </w:rPr>
        <w:t xml:space="preserve">Umowy serwisowe i przeglądy wymagane przepisami (np. sanitarne, przeciwpożarowe, UDT).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12.	</w:t>
      </w:r>
      <w:r>
        <w:rPr>
          <w:sz w:val="21"/>
          <w:szCs w:val="21"/>
        </w:rPr>
        <w:t xml:space="preserve">Polisy ubezpieczeniowe i historia szkód.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4. Umowy i kontrahenci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Umowy z dostawcami kluczowymi — wraz z warunkami cenowymi i okresami wypowiedzenia.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Umowy z klientami kluczowymi, w tym kontrakty długoterminowe i abonamentowe.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Klauzule o zmianie kontroli (*change of control*) we wszystkich istotnych umowach.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Umowy franczyzowe, agencyjne i partnerskie.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Umowy na media, telekomunikację, monitoring, wywóz odpadów.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Umowy licencyjne na oprogramowanie wykorzystywane w działalności.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Informacja o sporach, reklamacjach i postępowaniach sądowych — trwających i z ostatnich 3 lat.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8.	</w:t>
      </w:r>
      <w:r>
        <w:rPr>
          <w:sz w:val="21"/>
          <w:szCs w:val="21"/>
        </w:rPr>
        <w:t xml:space="preserve">Zobowiązania gwarancyjne wobec klientów i stan rezerw na ich pokrycie.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5. Pracownicy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Lista zatrudnionych: forma zatrudnienia, stanowisko, staż, wynagrodzenie.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Umowy o pracę, umowy zlecenia i B2B wraz z aneksami.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Regulamin pracy i wynagradzania — o ile obowiązuje.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Zaległe urlopy, nadgodziny, premie i inne niewypłacone świadczenia.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Umowy o zakazie konkurencji i o zachowaniu poufności z pracownikami.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Informacja o zwolnieniach lekarskich długoterminowych i urlopach rodzicielskich.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Ocena, którzy pracownicy są kluczowi dla ciągłości działania i czy deklarują pozostanie.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8.	</w:t>
      </w:r>
      <w:r>
        <w:rPr>
          <w:sz w:val="21"/>
          <w:szCs w:val="21"/>
        </w:rPr>
        <w:t xml:space="preserve">Dokumentacja BHP i aktualne szkolenia.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9.	</w:t>
      </w:r>
      <w:r>
        <w:rPr>
          <w:sz w:val="21"/>
          <w:szCs w:val="21"/>
        </w:rPr>
        <w:t xml:space="preserve">Analiza skutków przejścia zakładu pracy (art. 23¹ Kodeksu pracy) i obowiązków informacyjnych.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6. Zezwolenia, dane i własność intelektualna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Koncesje, zezwolenia i licencje wymagane dla danej działalności oraz tryb ich przeniesienia.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Decyzje sanepidu, straży pożarnej i inspekcji — wraz z zaleceniami pokontrolnymi.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Prawa do znaku towarowego, logotypu i nazwy — rejestracje lub ich brak.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Prawa do domeny internetowej, kont w mediach społecznościowych i profilu w wizytówce Google.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Dostępy administracyjne do sklepu internetowego, systemu rezerwacji, CRM i poczty.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Dokumentacja RODO: rejestr czynności przetwarzania, umowy powierzenia, klauzule informacyjne.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Bazy klientów — podstawa prawna przetwarzania i możliwość przekazania nabywcy.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8.	</w:t>
      </w:r>
      <w:r>
        <w:rPr>
          <w:sz w:val="21"/>
          <w:szCs w:val="21"/>
        </w:rPr>
        <w:t xml:space="preserve">Opinie i oceny publiczne (Google, portale branżowe) oraz historia incydentów wizerunkowych.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7. Sprawy korporacyjne — przy nabyciu udziałów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Aktualny odpis z KRS i umowa spółki wraz ze zmianami.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Księga udziałów i lista wspólników.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Uchwały zgromadzenia wspólników z ostatnich 3 lat.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Informacja o obciążeniach udziałów: zastawy, prawo pierwokupu, umowy wspólników.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Zgody korporacyjne wymagane do zbycia udziałów.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Wpis do Centralnego Rejestru Beneficjentów Rzeczywistych.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Sprawozdania finansowe złożone do KRS za ostatnie 3 lata.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Czerwone flagi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Sprzedający odmawia udostępnienia dokumentu bez podania powodu albo przedstawia wyłącznie zestawienia własne zamiast dokumentów źródłowych.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Przychód z JPK istotnie odbiega od tego, co wynika z raportów kasowych lub deklaracji sprzedającego.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Umowa najmu kończy się w ciągu 12 miesięcy, a wynajmujący nie chce potwierdzić woli przedłużenia.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Jeden klient odpowiada za ponad 30% obrotu.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Wynik finansowy zależy w istotnym stopniu od osobistej obecności i relacji właściciela.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Zaległości w ZUS lub US rozłożone na raty, o których nie było mowy w rozmowach wstępnych.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Brak dokumentacji własności kluczowych urządzeń.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Kluczowi pracownicy nie wiedzą o sprzedaży i nie ma planu komunikacji.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Notatki z badania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[MIEJSCE NA UWAGI I ROZBIEŻNOŚCI]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20" w:after="0" w:line="276" w:lineRule="auto"/>
      </w:pPr>
      <w:r>
        <w:rPr>
          <w:sz w:val="16"/>
          <w:szCs w:val="16"/>
          <w:color w:val="6B7280"/>
        </w:rPr>
        <w:t xml:space="preserve">Niniejszy wzór ma charakter informacyjny i edukacyjny. Nie stanowi porady prawnej ani podatkowej. Przed podpisaniem jakiegokolwiek dokumentu skonsultuj jego treść z radcą prawnym lub adwokatem, dostosowując ją do okoliczności konkretnej transakcji.</w:t>
      </w:r>
    </w:p>
    <w:p>
      <w:pPr>
        <w:spacing w:before="80" w:after="0" w:line="276" w:lineRule="auto"/>
      </w:pPr>
      <w:r>
        <w:rPr>
          <w:sz w:val="16"/>
          <w:szCs w:val="16"/>
          <w:color w:val="6B7280"/>
        </w:rPr>
        <w:t xml:space="preserve">Pobrano z kupbiz.pl/wzory-dokumentow/checklista-due-diligence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Checklista due diligence — lista dokumentów do weryfikacji firmy</dc:title>
  <dc:description>Kompletna lista dokumentów do due diligence małej i średniej firmy: finanse, podatki, najem, pracownicy, umowy, zezwolenia. Darmowa checklista DOCX i PDF.</dc:description>
  <dc:creator>kupbiz.pl</dc:creator>
  <cp:lastModifiedBy>kupbiz.pl</cp:lastModifiedBy>
  <dcterms:created xsi:type="dcterms:W3CDTF">2026-10-23T20:16:31Z</dcterms:created>
  <dcterms:modified xsi:type="dcterms:W3CDTF">2026-10-23T20:16:31Z</dcterms:modified>
</cp:coreProperties>
</file>